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ELEIÇÕES SINASEFE SERGIPE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GESTÃO 2024-2026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REQUERIMENTO DE INSCRIÇÃO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1"/>
        <w:tblGridChange w:id="0">
          <w:tblGrid>
            <w:gridCol w:w="8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DA CANDIDATURA / CHAPA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1 / REPRESENTANTE DA CHAPA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2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3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4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5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6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7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8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INTEGRANTE 9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Campus de lotação: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Data da inscrição:__________________________________________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Representante da chapa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274" w:header="62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Liberation Sans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Rua Estância, nº 1901, Bairro Getúlio Vargas, Aracaju-Se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-63499</wp:posOffset>
              </wp:positionV>
              <wp:extent cx="5923440" cy="19080"/>
              <wp:effectExtent b="19050" l="0" r="2032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440" cy="190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-63499</wp:posOffset>
              </wp:positionV>
              <wp:extent cx="5943760" cy="3813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760" cy="38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CNPJ: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03.658.820/0036-93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Tel.: (79) 30211690 E-mail: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single"/>
          <w:shd w:fill="auto" w:val="clear"/>
          <w:vertAlign w:val="baseline"/>
          <w:rtl w:val="0"/>
        </w:rPr>
        <w:t xml:space="preserve">sinasefese@gmail.com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single"/>
          <w:shd w:fill="auto" w:val="clear"/>
          <w:vertAlign w:val="baseline"/>
          <w:rtl w:val="0"/>
        </w:rPr>
        <w:t xml:space="preserve">www.sinasefesergipe.com.br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leader="none" w:pos="4252"/>
      </w:tabs>
      <w:ind w:left="-426" w:right="-1135" w:firstLine="0"/>
      <w:jc w:val="both"/>
      <w:rPr>
        <w:b w:val="1"/>
        <w:color w:val="7f7f7f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3976370</wp:posOffset>
          </wp:positionH>
          <wp:positionV relativeFrom="page">
            <wp:posOffset>285750</wp:posOffset>
          </wp:positionV>
          <wp:extent cx="1847215" cy="5048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7215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7f7f7f"/>
        <w:rtl w:val="0"/>
      </w:rPr>
      <w:t xml:space="preserve">Sindicato Nacional dos Servidores Federais da Educação Básica,</w:t>
    </w:r>
  </w:p>
  <w:p w:rsidR="00000000" w:rsidDel="00000000" w:rsidP="00000000" w:rsidRDefault="00000000" w:rsidRPr="00000000" w14:paraId="0000003D">
    <w:pPr>
      <w:ind w:left="-426" w:firstLine="0"/>
      <w:rPr>
        <w:b w:val="1"/>
        <w:color w:val="7f7f7f"/>
      </w:rPr>
    </w:pPr>
    <w:r w:rsidDel="00000000" w:rsidR="00000000" w:rsidRPr="00000000">
      <w:rPr>
        <w:b w:val="1"/>
        <w:color w:val="7f7f7f"/>
        <w:rtl w:val="0"/>
      </w:rPr>
      <w:t xml:space="preserve">Profissional e Tecnológica / Sinasefe Seção Sindical de Sergipe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-250189</wp:posOffset>
              </wp:positionH>
              <wp:positionV relativeFrom="paragraph">
                <wp:posOffset>264795</wp:posOffset>
              </wp:positionV>
              <wp:extent cx="5923440" cy="19080"/>
              <wp:effectExtent b="19050" l="0" r="2032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440" cy="190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-250189</wp:posOffset>
              </wp:positionH>
              <wp:positionV relativeFrom="paragraph">
                <wp:posOffset>264795</wp:posOffset>
              </wp:positionV>
              <wp:extent cx="5943760" cy="3813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760" cy="38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59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sinasefese@gmail.com" TargetMode="External"/><Relationship Id="rId3" Type="http://schemas.openxmlformats.org/officeDocument/2006/relationships/hyperlink" Target="http://www.sinasefesergipe.com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